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Javni poziv za predlaganje umjetničkog rada u sklopu projekta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“Učenje i odrastanje u toleranciji”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 R I J A V N I   O B R A Z A C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Ime i prezime: ______________________________________________________________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Datum rođenja: 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Naziv umjetničkog rada: 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Medij umjetničkog rada: 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Podaci za kontakt: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adresa: ____________________________________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Mob. telefon: ____________________________________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Datum podnošenja prijave: __________________________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Potpis: 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Potpisanu prijavnicu i priloge poslati na e-mail: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javnipoziv@centartolerancije.hr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1701" w:top="1985" w:left="1134" w:right="1134" w:header="709" w:footer="5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"/>
  <w:font w:name="Hiragino Mincho Pro W3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center"/>
      <w:rPr>
        <w:rFonts w:ascii="Hiragino Mincho Pro W3" w:cs="Hiragino Mincho Pro W3" w:eastAsia="Hiragino Mincho Pro W3" w:hAnsi="Hiragino Mincho Pro W3"/>
        <w:b w:val="1"/>
        <w:bCs w:val="1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iragino Mincho Pro W3" w:cs="Hiragino Mincho Pro W3" w:eastAsia="Hiragino Mincho Pro W3" w:hAnsi="Hiragino Mincho Pro W3"/>
        <w:b w:val="1"/>
        <w:bCs w:val="1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CENTAR ZA PROMICANJE TOLERANCIJE I OČUVANJE SJEĆANJA NA HOLOKAUST</w:t>
    </w:r>
  </w:p>
  <w:p w:rsidR="00000000" w:rsidDel="00000000" w:rsidP="00000000" w:rsidRDefault="00000000" w:rsidRPr="00000000" w14:paraId="00000032">
    <w:pPr>
      <w:spacing w:line="276" w:lineRule="auto"/>
      <w:jc w:val="center"/>
      <w:rPr>
        <w:rFonts w:ascii="Hiragino Mincho Pro W3" w:cs="Hiragino Mincho Pro W3" w:eastAsia="Hiragino Mincho Pro W3" w:hAnsi="Hiragino Mincho Pro W3"/>
        <w:b w:val="1"/>
        <w:bCs w:val="1"/>
        <w:color w:val="7f7f7f"/>
        <w:sz w:val="17"/>
        <w:szCs w:val="17"/>
      </w:rPr>
    </w:pPr>
    <w:r w:rsidDel="00000000" w:rsidR="00000000" w:rsidRPr="00000000">
      <w:rPr>
        <w:rFonts w:ascii="Hiragino Mincho Pro W3" w:cs="Hiragino Mincho Pro W3" w:eastAsia="Hiragino Mincho Pro W3" w:hAnsi="Hiragino Mincho Pro W3"/>
        <w:b w:val="1"/>
        <w:bCs w:val="1"/>
        <w:color w:val="7f7f7f"/>
        <w:sz w:val="17"/>
        <w:szCs w:val="17"/>
        <w:rtl w:val="0"/>
      </w:rPr>
      <w:t xml:space="preserve">Vojnovićeva 15, HR-10 000 Zagreb, Tel.: +385 1 51 01 212, OIB 27946605963, IBAN: HR4323600001102619257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Hiragino Mincho Pro W3" w:cs="Hiragino Mincho Pro W3" w:eastAsia="Hiragino Mincho Pro W3" w:hAnsi="Hiragino Mincho Pro W3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iragino Mincho Pro W3" w:cs="Hiragino Mincho Pro W3" w:eastAsia="Hiragino Mincho Pro W3" w:hAnsi="Hiragino Mincho Pro W3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98855" cy="660400"/>
          <wp:effectExtent b="0" l="0" r="0" t="0"/>
          <wp:docPr descr="../../Centar%20tolerancije%20logo.jpg" id="2" name="image1.jpg"/>
          <a:graphic>
            <a:graphicData uri="http://schemas.openxmlformats.org/drawingml/2006/picture">
              <pic:pic>
                <pic:nvPicPr>
                  <pic:cNvPr descr="../../Centar%20tolerancije%20log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8855" cy="66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76" w:lineRule="auto"/>
      <w:ind w:left="6480" w:firstLine="0"/>
      <w:rPr>
        <w:rFonts w:ascii="Hiragino Mincho Pro W3" w:cs="Hiragino Mincho Pro W3" w:eastAsia="Hiragino Mincho Pro W3" w:hAnsi="Hiragino Mincho Pro W3"/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Hiragino Mincho Pro W3" w:cs="Hiragino Mincho Pro W3" w:eastAsia="Hiragino Mincho Pro W3" w:hAnsi="Hiragino Mincho Pro W3"/>
        <w:b w:val="1"/>
        <w:bCs w:val="1"/>
        <w:i w:val="0"/>
        <w:iCs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Hiragino Mincho Pro W3" w:cs="Hiragino Mincho Pro W3" w:eastAsia="Hiragino Mincho Pro W3" w:hAnsi="Hiragino Mincho Pro W3"/>
          <w:b w:val="1"/>
          <w:bCs w:val="1"/>
          <w:i w:val="0"/>
          <w:iCs w:val="0"/>
          <w:smallCaps w:val="0"/>
          <w:strike w:val="0"/>
          <w:color w:val="595959"/>
          <w:sz w:val="16"/>
          <w:szCs w:val="16"/>
          <w:u w:val="none"/>
          <w:shd w:fill="auto" w:val="clear"/>
          <w:vertAlign w:val="baseline"/>
          <w:rtl w:val="0"/>
        </w:rPr>
        <w:t xml:space="preserve">http://www.centartolerancije.hr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Hiragino Mincho Pro W3" w:cs="Hiragino Mincho Pro W3" w:eastAsia="Hiragino Mincho Pro W3" w:hAnsi="Hiragino Mincho Pro W3"/>
        <w:b w:val="1"/>
        <w:bCs w:val="1"/>
        <w:i w:val="0"/>
        <w:iCs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iragino Mincho Pro W3" w:cs="Hiragino Mincho Pro W3" w:eastAsia="Hiragino Mincho Pro W3" w:hAnsi="Hiragino Mincho Pro W3"/>
        <w:b w:val="1"/>
        <w:bCs w:val="1"/>
        <w:i w:val="0"/>
        <w:iCs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  <w:rtl w:val="0"/>
      </w:rPr>
      <w:t xml:space="preserve">info@centartolerancije.hr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432" w:hanging="432"/>
    </w:pPr>
    <w:rPr>
      <w:rFonts w:ascii="Calibri" w:cs="Calibri" w:eastAsia="Calibri" w:hAnsi="Calibri"/>
      <w:b w:val="1"/>
      <w:bCs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spacing w:after="60" w:before="240" w:lineRule="auto"/>
      <w:ind w:left="0" w:hanging="360"/>
      <w:jc w:val="both"/>
    </w:pPr>
    <w:rPr>
      <w:rFonts w:ascii="Times" w:cs="Times" w:eastAsia="Times" w:hAnsi="Times"/>
      <w:b w:val="0"/>
      <w:bCs w:val="0"/>
      <w:color w:val="a6a6a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uiPriority w:val="9"/>
    <w:rsid w:val="001E6524"/>
    <w:rPr>
      <w:rFonts w:cs="Arial"/>
      <w:bCs w:val="1"/>
      <w:color w:val="a6a6a6" w:themeColor="background1" w:themeShade="0000A6"/>
      <w:kern w:val="32"/>
      <w:sz w:val="24"/>
      <w:szCs w:val="22"/>
      <w:lang w:val="hr-HR"/>
    </w:rPr>
  </w:style>
  <w:style w:type="character" w:styleId="Heading1Char" w:customStyle="1">
    <w:name w:val="Heading 1 Char"/>
    <w:basedOn w:val="DefaultParagraphFont"/>
    <w:link w:val="Heading1"/>
    <w:uiPriority w:val="9"/>
    <w:rsid w:val="001E6524"/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NoSpacing">
    <w:name w:val="No Spacing"/>
    <w:aliases w:val="footer"/>
    <w:basedOn w:val="Footer"/>
    <w:next w:val="Footer"/>
    <w:uiPriority w:val="1"/>
    <w:qFormat w:val="1"/>
    <w:rsid w:val="001E6524"/>
    <w:pPr>
      <w:spacing w:after="120" w:before="120"/>
    </w:pPr>
    <w:rPr>
      <w:rFonts w:ascii="Times" w:eastAsia="SimSun" w:hAnsi="Times"/>
      <w:sz w:val="16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7314EA"/>
    <w:pPr>
      <w:tabs>
        <w:tab w:val="center" w:pos="4536"/>
        <w:tab w:val="right" w:pos="9072"/>
      </w:tabs>
    </w:pPr>
    <w:rPr>
      <w:rFonts w:ascii="Calibri" w:eastAsia="Times New Roman" w:hAnsi="Calibri"/>
      <w:lang w:eastAsia="hr-HR" w:val="hr-HR"/>
    </w:rPr>
  </w:style>
  <w:style w:type="character" w:styleId="FooterChar" w:customStyle="1">
    <w:name w:val="Footer Char"/>
    <w:link w:val="Footer"/>
    <w:uiPriority w:val="99"/>
    <w:rsid w:val="007314EA"/>
    <w:rPr>
      <w:rFonts w:ascii="Calibri" w:eastAsia="Times New Roman" w:hAnsi="Calibri"/>
      <w:lang w:eastAsia="hr-HR" w:val="hr-HR"/>
    </w:rPr>
  </w:style>
  <w:style w:type="numbering" w:styleId="Style1" w:customStyle="1">
    <w:name w:val="Style1"/>
    <w:uiPriority w:val="99"/>
    <w:rsid w:val="002D2864"/>
    <w:pPr>
      <w:numPr>
        <w:numId w:val="2"/>
      </w:numPr>
    </w:pPr>
  </w:style>
  <w:style w:type="character" w:styleId="SubtitleChar" w:customStyle="1">
    <w:name w:val="Subtitle Char"/>
    <w:basedOn w:val="DefaultParagraphFont"/>
    <w:link w:val="Subtitle"/>
    <w:rsid w:val="00697AD3"/>
    <w:rPr>
      <w:rFonts w:cstheme="majorBidi" w:eastAsiaTheme="majorEastAsia"/>
      <w:b w:val="1"/>
      <w:iCs w:val="1"/>
      <w:spacing w:val="15"/>
      <w:sz w:val="30"/>
      <w:szCs w:val="30"/>
      <w:lang w:val="en-GB"/>
    </w:rPr>
  </w:style>
  <w:style w:type="character" w:styleId="BookTitle">
    <w:name w:val="Book Title"/>
    <w:aliases w:val="naslovi ITW"/>
    <w:autoRedefine w:val="1"/>
    <w:uiPriority w:val="33"/>
    <w:qFormat w:val="1"/>
    <w:rsid w:val="00EE660F"/>
    <w:rPr>
      <w:rFonts w:ascii="Times" w:cs="Arial" w:hAnsi="Times"/>
      <w:sz w:val="28"/>
      <w:szCs w:val="24"/>
      <w:u w:val="single"/>
      <w:lang w:val="en-US"/>
    </w:rPr>
  </w:style>
  <w:style w:type="character" w:styleId="SubtleReference">
    <w:name w:val="Subtle Reference"/>
    <w:basedOn w:val="DefaultParagraphFont"/>
    <w:uiPriority w:val="31"/>
    <w:qFormat w:val="1"/>
    <w:rsid w:val="00CC07C1"/>
    <w:rPr>
      <w:rFonts w:ascii="Times" w:eastAsia="Times New Roman" w:hAnsi="Times"/>
      <w:b w:val="0"/>
      <w:i w:val="0"/>
      <w:smallCaps w:val="1"/>
      <w:color w:val="auto"/>
      <w:sz w:val="24"/>
      <w:u w:val="single"/>
      <w:lang w:eastAsia="x-none" w:val="x-none"/>
    </w:rPr>
  </w:style>
  <w:style w:type="character" w:styleId="Hyperlink">
    <w:name w:val="Hyperlink"/>
    <w:basedOn w:val="DefaultParagraphFont"/>
    <w:uiPriority w:val="99"/>
    <w:unhideWhenUsed w:val="1"/>
    <w:rsid w:val="003C2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C282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5A3F2D"/>
  </w:style>
  <w:style w:type="paragraph" w:styleId="Header">
    <w:name w:val="header"/>
    <w:basedOn w:val="Normal"/>
    <w:link w:val="HeaderChar"/>
    <w:uiPriority w:val="99"/>
    <w:unhideWhenUsed w:val="1"/>
    <w:rsid w:val="0040199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1991"/>
    <w:rPr>
      <w:rFonts w:ascii="Cambria" w:hAnsi="Cambria"/>
    </w:rPr>
  </w:style>
  <w:style w:type="character" w:styleId="st" w:customStyle="1">
    <w:name w:val="st"/>
    <w:basedOn w:val="DefaultParagraphFont"/>
    <w:rsid w:val="00952559"/>
  </w:style>
  <w:style w:type="paragraph" w:styleId="Default" w:customStyle="1">
    <w:name w:val="Default"/>
    <w:rsid w:val="00836709"/>
    <w:pPr>
      <w:widowControl w:val="0"/>
      <w:autoSpaceDE w:val="0"/>
      <w:autoSpaceDN w:val="0"/>
      <w:adjustRightInd w:val="0"/>
    </w:pPr>
    <w:rPr>
      <w:rFonts w:ascii="Calibri" w:cs="Calibri" w:hAnsi="Calibri"/>
      <w:color w:val="000000"/>
    </w:rPr>
  </w:style>
  <w:style w:type="paragraph" w:styleId="ListParagraph">
    <w:name w:val="List Paragraph"/>
    <w:basedOn w:val="Normal"/>
    <w:uiPriority w:val="34"/>
    <w:qFormat w:val="1"/>
    <w:rsid w:val="00170628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80E09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80E09"/>
    <w:rPr>
      <w:rFonts w:ascii="Times New Roman" w:hAnsi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2282B"/>
    <w:rPr>
      <w:color w:val="808080"/>
      <w:shd w:color="auto" w:fill="e6e6e6" w:val="clear"/>
    </w:rPr>
  </w:style>
  <w:style w:type="character" w:styleId="Internetskapoveznica" w:customStyle="1">
    <w:name w:val="Internetska poveznica"/>
    <w:basedOn w:val="DefaultParagraphFont"/>
    <w:uiPriority w:val="99"/>
    <w:unhideWhenUsed w:val="1"/>
    <w:rsid w:val="0034658E"/>
    <w:rPr>
      <w:rFonts w:cs="Times New Roman"/>
      <w:color w:val="2998e3"/>
      <w:u w:val="single"/>
    </w:rPr>
  </w:style>
  <w:style w:type="paragraph" w:styleId="Subtitle">
    <w:name w:val="Subtitle"/>
    <w:basedOn w:val="Normal"/>
    <w:next w:val="Normal"/>
    <w:pPr>
      <w:spacing w:after="240" w:before="240" w:lineRule="auto"/>
      <w:ind w:left="737" w:hanging="283"/>
    </w:pPr>
    <w:rPr>
      <w:rFonts w:ascii="Times" w:cs="Times" w:eastAsia="Times" w:hAnsi="Times"/>
      <w:b w:val="1"/>
      <w:bCs w:val="1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vnipoziv@centartolerancije.hr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s://popnata.wixsite.com/centar-toleranc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7MZi6oHnVUbtOab6AcGrKl0/A==">CgMxLjA4AHIhMWZGcUgtQkxEMTBlSHNMVl9XT1hfXzJ0OVkxZndmd2VP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2025-11-06T12:54:00Z</dcterms:created>
  <dc:creator>MS</dc:creator>
</cp:coreProperties>
</file>